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Layout w:type="fixed"/>
        <w:tblCellMar>
          <w:left w:w="0" w:type="dxa"/>
          <w:right w:w="0" w:type="dxa"/>
        </w:tblCellMar>
        <w:tblLook w:val="04A0" w:firstRow="1" w:lastRow="0" w:firstColumn="1" w:lastColumn="0" w:noHBand="0" w:noVBand="1"/>
      </w:tblPr>
      <w:tblGrid>
        <w:gridCol w:w="10890"/>
      </w:tblGrid>
      <w:tr w:rsidR="00D325F4" w:rsidRPr="00D325F4" w:rsidTr="00516721">
        <w:trPr>
          <w:tblCellSpacing w:w="0" w:type="dxa"/>
        </w:trPr>
        <w:tc>
          <w:tcPr>
            <w:tcW w:w="10890" w:type="dxa"/>
            <w:tcMar>
              <w:top w:w="45" w:type="dxa"/>
              <w:left w:w="45" w:type="dxa"/>
              <w:bottom w:w="45" w:type="dxa"/>
              <w:right w:w="45" w:type="dxa"/>
            </w:tcMar>
            <w:hideMark/>
          </w:tcPr>
          <w:p w:rsidR="00D325F4" w:rsidRDefault="00D325F4" w:rsidP="00255306">
            <w:pPr>
              <w:spacing w:after="0" w:line="240" w:lineRule="auto"/>
              <w:jc w:val="center"/>
              <w:rPr>
                <w:rFonts w:ascii="Arial Narrow" w:eastAsia="Times New Roman" w:hAnsi="Arial Narrow" w:cs="Arial"/>
                <w:b/>
                <w:bCs/>
                <w:sz w:val="24"/>
                <w:szCs w:val="24"/>
              </w:rPr>
            </w:pPr>
            <w:bookmarkStart w:id="0" w:name="_GoBack"/>
            <w:bookmarkEnd w:id="0"/>
            <w:r w:rsidRPr="00D325F4">
              <w:rPr>
                <w:rFonts w:ascii="Arial Narrow" w:eastAsia="Times New Roman" w:hAnsi="Arial Narrow" w:cs="Arial"/>
                <w:b/>
                <w:bCs/>
                <w:sz w:val="24"/>
                <w:szCs w:val="24"/>
              </w:rPr>
              <w:t>Analyzing</w:t>
            </w:r>
            <w:r w:rsidRPr="00D325F4">
              <w:rPr>
                <w:rFonts w:ascii="Arial Narrow" w:eastAsia="Times New Roman" w:hAnsi="Arial Narrow" w:cs="Arial"/>
                <w:sz w:val="24"/>
                <w:szCs w:val="24"/>
              </w:rPr>
              <w:t xml:space="preserve"> </w:t>
            </w:r>
            <w:r w:rsidRPr="00D325F4">
              <w:rPr>
                <w:rFonts w:ascii="Arial Narrow" w:eastAsia="Times New Roman" w:hAnsi="Arial Narrow" w:cs="Arial"/>
                <w:b/>
                <w:bCs/>
                <w:sz w:val="24"/>
                <w:szCs w:val="24"/>
              </w:rPr>
              <w:t>Visual Rhetoric</w:t>
            </w:r>
          </w:p>
          <w:p w:rsidR="00255306" w:rsidRPr="00D325F4" w:rsidRDefault="00255306" w:rsidP="00255306">
            <w:pPr>
              <w:spacing w:after="0" w:line="240" w:lineRule="auto"/>
              <w:jc w:val="center"/>
              <w:rPr>
                <w:rFonts w:ascii="Arial Narrow" w:eastAsia="Times New Roman" w:hAnsi="Arial Narrow" w:cs="Arial"/>
                <w:sz w:val="24"/>
                <w:szCs w:val="24"/>
              </w:rPr>
            </w:pPr>
            <w:r>
              <w:rPr>
                <w:rFonts w:ascii="Arial Narrow" w:eastAsia="Times New Roman" w:hAnsi="Arial Narrow" w:cs="Arial"/>
                <w:b/>
                <w:bCs/>
                <w:sz w:val="24"/>
                <w:szCs w:val="24"/>
              </w:rPr>
              <w:t>English III</w:t>
            </w:r>
          </w:p>
          <w:p w:rsidR="00D81D42" w:rsidRPr="00D81D42" w:rsidRDefault="00D81D42" w:rsidP="00D81D42">
            <w:pPr>
              <w:spacing w:after="0" w:line="240" w:lineRule="auto"/>
              <w:rPr>
                <w:rFonts w:ascii="Arial Narrow" w:eastAsia="Times New Roman" w:hAnsi="Arial Narrow" w:cs="Arial"/>
                <w:b/>
              </w:rPr>
            </w:pPr>
            <w:r w:rsidRPr="00D81D42">
              <w:rPr>
                <w:rFonts w:ascii="Arial Narrow" w:eastAsia="Times New Roman" w:hAnsi="Arial Narrow" w:cs="Arial"/>
                <w:b/>
              </w:rPr>
              <w:t>Standards:</w:t>
            </w:r>
          </w:p>
          <w:p w:rsidR="00D81D42" w:rsidRDefault="00D81D42" w:rsidP="00D81D42">
            <w:pPr>
              <w:pStyle w:val="ListParagraph"/>
              <w:numPr>
                <w:ilvl w:val="0"/>
                <w:numId w:val="13"/>
              </w:numPr>
              <w:spacing w:after="100" w:afterAutospacing="1" w:line="240" w:lineRule="auto"/>
              <w:rPr>
                <w:rFonts w:ascii="Arial Narrow" w:eastAsia="Times New Roman" w:hAnsi="Arial Narrow" w:cs="Arial"/>
              </w:rPr>
            </w:pPr>
            <w:r>
              <w:rPr>
                <w:rFonts w:ascii="Arial Narrow" w:eastAsia="Times New Roman" w:hAnsi="Arial Narrow" w:cs="Arial"/>
              </w:rPr>
              <w:t>RI 2b: Analyze and evaluate the effectiveness of the structure an author uses in his/her argument, including whether the structure makes points clear, convincing, and engaging.</w:t>
            </w:r>
          </w:p>
          <w:p w:rsidR="00D81D42" w:rsidRDefault="00D81D42" w:rsidP="00D81D42">
            <w:pPr>
              <w:pStyle w:val="ListParagraph"/>
              <w:numPr>
                <w:ilvl w:val="0"/>
                <w:numId w:val="13"/>
              </w:numPr>
              <w:spacing w:before="100" w:beforeAutospacing="1" w:after="100" w:afterAutospacing="1" w:line="240" w:lineRule="auto"/>
              <w:rPr>
                <w:rFonts w:ascii="Arial Narrow" w:eastAsia="Times New Roman" w:hAnsi="Arial Narrow" w:cs="Arial"/>
              </w:rPr>
            </w:pPr>
            <w:r>
              <w:rPr>
                <w:rFonts w:ascii="Arial Narrow" w:eastAsia="Times New Roman" w:hAnsi="Arial Narrow" w:cs="Arial"/>
              </w:rPr>
              <w:t>RI 2c: Determine an author’s point of view or purpose in a text in which the rhetoric is particularly effective, analyzing how style and content contribute to the power, persuasiveness or beauty of a text/image.</w:t>
            </w:r>
          </w:p>
          <w:p w:rsidR="00D81D42" w:rsidRPr="00D81D42" w:rsidRDefault="00D81D42" w:rsidP="00D81D42">
            <w:pPr>
              <w:pStyle w:val="ListParagraph"/>
              <w:numPr>
                <w:ilvl w:val="0"/>
                <w:numId w:val="13"/>
              </w:numPr>
              <w:spacing w:before="100" w:beforeAutospacing="1" w:after="100" w:afterAutospacing="1" w:line="240" w:lineRule="auto"/>
              <w:rPr>
                <w:rFonts w:ascii="Arial Narrow" w:eastAsia="Times New Roman" w:hAnsi="Arial Narrow" w:cs="Arial"/>
              </w:rPr>
            </w:pPr>
            <w:r>
              <w:rPr>
                <w:rFonts w:ascii="Arial Narrow" w:eastAsia="Times New Roman" w:hAnsi="Arial Narrow" w:cs="Arial"/>
              </w:rPr>
              <w:t>RI 3a: Integrate and evaluate multiple sources of information presented in different media or formats.</w:t>
            </w:r>
          </w:p>
          <w:p w:rsidR="00D81D42" w:rsidRDefault="00D81D42" w:rsidP="00D325F4">
            <w:pPr>
              <w:spacing w:before="100" w:beforeAutospacing="1" w:after="100" w:afterAutospacing="1" w:line="240" w:lineRule="auto"/>
              <w:rPr>
                <w:rFonts w:ascii="Arial Narrow" w:eastAsia="Times New Roman" w:hAnsi="Arial Narrow" w:cs="Arial"/>
              </w:rPr>
            </w:pPr>
          </w:p>
          <w:p w:rsidR="004F18CA" w:rsidRPr="004F18CA" w:rsidRDefault="004F18CA" w:rsidP="004F18CA">
            <w:pPr>
              <w:spacing w:before="100" w:beforeAutospacing="1" w:after="100" w:afterAutospacing="1" w:line="240" w:lineRule="auto"/>
              <w:jc w:val="center"/>
              <w:rPr>
                <w:rFonts w:ascii="Arial Narrow" w:eastAsia="Times New Roman" w:hAnsi="Arial Narrow" w:cs="Arial"/>
                <w:b/>
              </w:rPr>
            </w:pPr>
            <w:r w:rsidRPr="004F18CA">
              <w:rPr>
                <w:rFonts w:ascii="Arial Narrow" w:eastAsia="Times New Roman" w:hAnsi="Arial Narrow" w:cs="Arial"/>
                <w:b/>
              </w:rPr>
              <w:t>Visual Rhetoric: Background</w:t>
            </w:r>
          </w:p>
          <w:p w:rsidR="00D325F4" w:rsidRPr="00D325F4" w:rsidRDefault="00D325F4" w:rsidP="00D325F4">
            <w:pPr>
              <w:spacing w:before="100" w:beforeAutospacing="1" w:after="100" w:afterAutospacing="1" w:line="240" w:lineRule="auto"/>
              <w:rPr>
                <w:rFonts w:ascii="Arial Narrow" w:eastAsia="Times New Roman" w:hAnsi="Arial Narrow" w:cs="Arial"/>
              </w:rPr>
            </w:pPr>
            <w:r w:rsidRPr="00D325F4">
              <w:rPr>
                <w:rFonts w:ascii="Arial Narrow" w:eastAsia="Times New Roman" w:hAnsi="Arial Narrow" w:cs="Arial"/>
              </w:rPr>
              <w:t xml:space="preserve">If </w:t>
            </w:r>
            <w:r w:rsidRPr="00D325F4">
              <w:rPr>
                <w:rFonts w:ascii="Arial Narrow" w:eastAsia="Times New Roman" w:hAnsi="Arial Narrow" w:cs="Arial"/>
                <w:b/>
                <w:bCs/>
              </w:rPr>
              <w:t>rhetoric</w:t>
            </w:r>
            <w:r w:rsidRPr="00D325F4">
              <w:rPr>
                <w:rFonts w:ascii="Arial Narrow" w:eastAsia="Times New Roman" w:hAnsi="Arial Narrow" w:cs="Arial"/>
              </w:rPr>
              <w:t xml:space="preserve"> is the art of communicating effectively and persuasively, it stands to reason that communicating </w:t>
            </w:r>
            <w:r w:rsidRPr="00D325F4">
              <w:rPr>
                <w:rFonts w:ascii="Arial Narrow" w:eastAsia="Times New Roman" w:hAnsi="Arial Narrow" w:cs="Arial"/>
                <w:b/>
                <w:bCs/>
              </w:rPr>
              <w:t>visually</w:t>
            </w:r>
            <w:r w:rsidRPr="00D325F4">
              <w:rPr>
                <w:rFonts w:ascii="Arial Narrow" w:eastAsia="Times New Roman" w:hAnsi="Arial Narrow" w:cs="Arial"/>
              </w:rPr>
              <w:t xml:space="preserve"> can be as much an exercise in rhetoric as communicating in writing.</w:t>
            </w:r>
          </w:p>
          <w:p w:rsidR="00D325F4" w:rsidRPr="00D325F4" w:rsidRDefault="00D325F4" w:rsidP="00D325F4">
            <w:pPr>
              <w:spacing w:before="100" w:beforeAutospacing="1" w:after="100" w:afterAutospacing="1" w:line="240" w:lineRule="auto"/>
              <w:rPr>
                <w:rFonts w:ascii="Arial Narrow" w:eastAsia="Times New Roman" w:hAnsi="Arial Narrow" w:cs="Arial"/>
              </w:rPr>
            </w:pPr>
            <w:r w:rsidRPr="00D325F4">
              <w:rPr>
                <w:rFonts w:ascii="Arial Narrow" w:eastAsia="Times New Roman" w:hAnsi="Arial Narrow" w:cs="Arial"/>
              </w:rPr>
              <w:t xml:space="preserve">When we examine visuals, we consider the strategies of the artist – the elements of </w:t>
            </w:r>
            <w:r w:rsidRPr="00D325F4">
              <w:rPr>
                <w:rFonts w:ascii="Arial Narrow" w:eastAsia="Times New Roman" w:hAnsi="Arial Narrow" w:cs="Arial"/>
                <w:b/>
                <w:bCs/>
              </w:rPr>
              <w:t>visual</w:t>
            </w:r>
            <w:r w:rsidRPr="00D325F4">
              <w:rPr>
                <w:rFonts w:ascii="Arial Narrow" w:eastAsia="Times New Roman" w:hAnsi="Arial Narrow" w:cs="Arial"/>
              </w:rPr>
              <w:t xml:space="preserve"> </w:t>
            </w:r>
            <w:r w:rsidRPr="00D325F4">
              <w:rPr>
                <w:rFonts w:ascii="Arial Narrow" w:eastAsia="Times New Roman" w:hAnsi="Arial Narrow" w:cs="Arial"/>
                <w:b/>
                <w:bCs/>
              </w:rPr>
              <w:t>composition</w:t>
            </w:r>
            <w:r w:rsidRPr="00D325F4">
              <w:rPr>
                <w:rFonts w:ascii="Arial Narrow" w:eastAsia="Times New Roman" w:hAnsi="Arial Narrow" w:cs="Arial"/>
              </w:rPr>
              <w:t xml:space="preserve"> – to determine what the purpose of the image is.</w:t>
            </w:r>
          </w:p>
          <w:p w:rsidR="00D325F4" w:rsidRPr="00D325F4" w:rsidRDefault="00D325F4" w:rsidP="00D325F4">
            <w:pPr>
              <w:spacing w:before="100" w:beforeAutospacing="1" w:after="0" w:line="240" w:lineRule="auto"/>
              <w:rPr>
                <w:rFonts w:ascii="Arial Narrow" w:eastAsia="Times New Roman" w:hAnsi="Arial Narrow" w:cs="Arial"/>
              </w:rPr>
            </w:pPr>
            <w:r w:rsidRPr="00D325F4">
              <w:rPr>
                <w:rFonts w:ascii="Arial Narrow" w:eastAsia="Times New Roman" w:hAnsi="Arial Narrow" w:cs="Arial"/>
              </w:rPr>
              <w:t>Visuals may come in a variety of forms:</w:t>
            </w:r>
          </w:p>
          <w:p w:rsidR="00D325F4" w:rsidRPr="00D325F4" w:rsidRDefault="00D325F4" w:rsidP="00D325F4">
            <w:pPr>
              <w:numPr>
                <w:ilvl w:val="0"/>
                <w:numId w:val="1"/>
              </w:numPr>
              <w:spacing w:after="0" w:line="240" w:lineRule="auto"/>
              <w:rPr>
                <w:rFonts w:ascii="Arial Narrow" w:eastAsia="Times New Roman" w:hAnsi="Arial Narrow" w:cs="Arial"/>
              </w:rPr>
            </w:pPr>
            <w:r w:rsidRPr="00D325F4">
              <w:rPr>
                <w:rFonts w:ascii="Arial Narrow" w:eastAsia="Times New Roman" w:hAnsi="Arial Narrow" w:cs="Arial"/>
              </w:rPr>
              <w:t>maps, charts and graphs</w:t>
            </w:r>
          </w:p>
          <w:p w:rsidR="00D325F4" w:rsidRPr="00D325F4" w:rsidRDefault="00D325F4" w:rsidP="00D325F4">
            <w:pPr>
              <w:numPr>
                <w:ilvl w:val="0"/>
                <w:numId w:val="1"/>
              </w:numPr>
              <w:spacing w:after="100" w:afterAutospacing="1" w:line="240" w:lineRule="auto"/>
              <w:rPr>
                <w:rFonts w:ascii="Arial Narrow" w:eastAsia="Times New Roman" w:hAnsi="Arial Narrow" w:cs="Arial"/>
              </w:rPr>
            </w:pPr>
            <w:r w:rsidRPr="00D325F4">
              <w:rPr>
                <w:rFonts w:ascii="Arial Narrow" w:eastAsia="Times New Roman" w:hAnsi="Arial Narrow" w:cs="Arial"/>
              </w:rPr>
              <w:t>political cartoons</w:t>
            </w:r>
          </w:p>
          <w:p w:rsidR="00D325F4" w:rsidRPr="00D325F4" w:rsidRDefault="00D325F4" w:rsidP="00D325F4">
            <w:pPr>
              <w:numPr>
                <w:ilvl w:val="0"/>
                <w:numId w:val="1"/>
              </w:numPr>
              <w:spacing w:after="100" w:afterAutospacing="1" w:line="240" w:lineRule="auto"/>
              <w:rPr>
                <w:rFonts w:ascii="Arial Narrow" w:eastAsia="Times New Roman" w:hAnsi="Arial Narrow" w:cs="Arial"/>
              </w:rPr>
            </w:pPr>
            <w:r w:rsidRPr="00D325F4">
              <w:rPr>
                <w:rFonts w:ascii="Arial Narrow" w:eastAsia="Times New Roman" w:hAnsi="Arial Narrow" w:cs="Arial"/>
              </w:rPr>
              <w:t>posters or advertisements</w:t>
            </w:r>
          </w:p>
          <w:p w:rsidR="00D325F4" w:rsidRPr="00D325F4" w:rsidRDefault="00D325F4" w:rsidP="00D325F4">
            <w:pPr>
              <w:numPr>
                <w:ilvl w:val="0"/>
                <w:numId w:val="1"/>
              </w:numPr>
              <w:spacing w:after="0" w:line="240" w:lineRule="auto"/>
              <w:rPr>
                <w:rFonts w:ascii="Arial Narrow" w:eastAsia="Times New Roman" w:hAnsi="Arial Narrow" w:cs="Arial"/>
              </w:rPr>
            </w:pPr>
            <w:r w:rsidRPr="00D325F4">
              <w:rPr>
                <w:rFonts w:ascii="Arial Narrow" w:eastAsia="Times New Roman" w:hAnsi="Arial Narrow" w:cs="Arial"/>
              </w:rPr>
              <w:t>paintings or photographs</w:t>
            </w:r>
          </w:p>
          <w:p w:rsidR="00D325F4" w:rsidRDefault="00D325F4" w:rsidP="00D325F4">
            <w:pPr>
              <w:spacing w:after="0" w:line="240" w:lineRule="auto"/>
              <w:rPr>
                <w:rFonts w:ascii="Arial Narrow" w:eastAsia="Times New Roman" w:hAnsi="Arial Narrow" w:cs="Arial"/>
              </w:rPr>
            </w:pPr>
          </w:p>
          <w:p w:rsidR="004F18CA" w:rsidRPr="00D325F4" w:rsidRDefault="004F18CA" w:rsidP="004F18CA">
            <w:pPr>
              <w:spacing w:before="100" w:beforeAutospacing="1" w:after="100" w:afterAutospacing="1" w:line="240" w:lineRule="auto"/>
              <w:jc w:val="right"/>
              <w:rPr>
                <w:rFonts w:ascii="Arial Narrow" w:eastAsia="Times New Roman" w:hAnsi="Arial Narrow" w:cs="Arial"/>
              </w:rPr>
            </w:pPr>
            <w:r w:rsidRPr="00D325F4">
              <w:rPr>
                <w:rFonts w:ascii="Arial Narrow" w:eastAsia="Times New Roman" w:hAnsi="Arial Narrow" w:cs="Arial"/>
              </w:rPr>
              <w:t xml:space="preserve">(From Robert </w:t>
            </w:r>
            <w:proofErr w:type="spellStart"/>
            <w:r w:rsidRPr="00D325F4">
              <w:rPr>
                <w:rFonts w:ascii="Arial Narrow" w:eastAsia="Times New Roman" w:hAnsi="Arial Narrow" w:cs="Arial"/>
              </w:rPr>
              <w:t>DiYanni</w:t>
            </w:r>
            <w:proofErr w:type="spellEnd"/>
            <w:r w:rsidRPr="00D325F4">
              <w:rPr>
                <w:rFonts w:ascii="Arial Narrow" w:eastAsia="Times New Roman" w:hAnsi="Arial Narrow" w:cs="Arial"/>
              </w:rPr>
              <w:t xml:space="preserve"> and Pat C. Hoy, </w:t>
            </w:r>
            <w:r w:rsidRPr="00D325F4">
              <w:rPr>
                <w:rFonts w:ascii="Arial Narrow" w:eastAsia="Times New Roman" w:hAnsi="Arial Narrow" w:cs="Arial"/>
                <w:i/>
                <w:iCs/>
              </w:rPr>
              <w:t>Frames of Mind</w:t>
            </w:r>
            <w:r w:rsidRPr="00D325F4">
              <w:rPr>
                <w:rFonts w:ascii="Arial Narrow" w:eastAsia="Times New Roman" w:hAnsi="Arial Narrow" w:cs="Arial"/>
              </w:rPr>
              <w:t>. Thomson Wadsworth, 2005.)</w:t>
            </w:r>
          </w:p>
          <w:p w:rsidR="004F18CA" w:rsidRPr="00D325F4" w:rsidRDefault="004F18CA" w:rsidP="004F18CA">
            <w:pPr>
              <w:pBdr>
                <w:top w:val="single" w:sz="6" w:space="0" w:color="000000"/>
                <w:left w:val="single" w:sz="6" w:space="0" w:color="000000"/>
                <w:bottom w:val="single" w:sz="6" w:space="0" w:color="000000"/>
                <w:right w:val="single" w:sz="6" w:space="0" w:color="000000"/>
              </w:pBdr>
              <w:spacing w:after="0" w:line="240" w:lineRule="auto"/>
              <w:rPr>
                <w:rFonts w:ascii="Arial Narrow" w:eastAsia="Times New Roman" w:hAnsi="Arial Narrow" w:cs="Arial"/>
              </w:rPr>
            </w:pPr>
            <w:r w:rsidRPr="00D325F4">
              <w:rPr>
                <w:rFonts w:ascii="Arial Narrow" w:eastAsia="Times New Roman" w:hAnsi="Arial Narrow" w:cs="Arial"/>
              </w:rPr>
              <w:t xml:space="preserve">Every </w:t>
            </w:r>
            <w:r w:rsidRPr="00D325F4">
              <w:rPr>
                <w:rFonts w:ascii="Arial Narrow" w:eastAsia="Times New Roman" w:hAnsi="Arial Narrow" w:cs="Arial"/>
                <w:b/>
                <w:bCs/>
              </w:rPr>
              <w:t>genre</w:t>
            </w:r>
            <w:r w:rsidRPr="00D325F4">
              <w:rPr>
                <w:rFonts w:ascii="Arial Narrow" w:eastAsia="Times New Roman" w:hAnsi="Arial Narrow" w:cs="Arial"/>
              </w:rPr>
              <w:t xml:space="preserve"> has its own </w:t>
            </w:r>
            <w:r w:rsidRPr="00D325F4">
              <w:rPr>
                <w:rFonts w:ascii="Arial Narrow" w:eastAsia="Times New Roman" w:hAnsi="Arial Narrow" w:cs="Arial"/>
                <w:b/>
                <w:bCs/>
              </w:rPr>
              <w:t>conventions</w:t>
            </w:r>
            <w:r w:rsidRPr="00D325F4">
              <w:rPr>
                <w:rFonts w:ascii="Arial Narrow" w:eastAsia="Times New Roman" w:hAnsi="Arial Narrow" w:cs="Arial"/>
              </w:rPr>
              <w:t xml:space="preserve">. You should adapt your analysis to consider the usual ways of representing ideas visually within that genre. </w:t>
            </w:r>
          </w:p>
          <w:p w:rsidR="004F18CA" w:rsidRPr="00D325F4" w:rsidRDefault="004F18CA" w:rsidP="004F18CA">
            <w:pPr>
              <w:spacing w:after="0" w:line="240" w:lineRule="auto"/>
              <w:rPr>
                <w:rFonts w:ascii="Arial Narrow" w:eastAsia="Times New Roman" w:hAnsi="Arial Narrow" w:cs="Arial"/>
              </w:rPr>
            </w:pPr>
          </w:p>
          <w:p w:rsidR="004F18CA" w:rsidRPr="00D325F4" w:rsidRDefault="004F18CA" w:rsidP="004F18CA">
            <w:pPr>
              <w:spacing w:after="0" w:line="240" w:lineRule="auto"/>
              <w:rPr>
                <w:rFonts w:ascii="Arial Narrow" w:eastAsia="Times New Roman" w:hAnsi="Arial Narrow" w:cs="Arial"/>
                <w:b/>
              </w:rPr>
            </w:pPr>
            <w:r w:rsidRPr="00D325F4">
              <w:rPr>
                <w:rFonts w:ascii="Arial Narrow" w:eastAsia="Times New Roman" w:hAnsi="Arial Narrow" w:cs="Arial"/>
                <w:b/>
                <w:u w:val="single"/>
              </w:rPr>
              <w:t>For example:</w:t>
            </w:r>
          </w:p>
          <w:p w:rsidR="004F18CA" w:rsidRDefault="004F18CA" w:rsidP="004F18CA">
            <w:pPr>
              <w:numPr>
                <w:ilvl w:val="0"/>
                <w:numId w:val="6"/>
              </w:numPr>
              <w:spacing w:after="0" w:line="240" w:lineRule="auto"/>
              <w:rPr>
                <w:rFonts w:ascii="Arial Narrow" w:eastAsia="Times New Roman" w:hAnsi="Arial Narrow" w:cs="Arial"/>
              </w:rPr>
            </w:pPr>
            <w:r w:rsidRPr="00D325F4">
              <w:rPr>
                <w:rFonts w:ascii="Arial Narrow" w:eastAsia="Times New Roman" w:hAnsi="Arial Narrow" w:cs="Arial"/>
                <w:b/>
                <w:bCs/>
              </w:rPr>
              <w:t>Photographs</w:t>
            </w:r>
            <w:r w:rsidRPr="00D325F4">
              <w:rPr>
                <w:rFonts w:ascii="Arial Narrow" w:eastAsia="Times New Roman" w:hAnsi="Arial Narrow" w:cs="Arial"/>
              </w:rPr>
              <w:t xml:space="preserve"> use composition lines, contrast, and color to establish relationships between people and objects.</w:t>
            </w:r>
          </w:p>
          <w:p w:rsidR="004F18CA" w:rsidRPr="00D325F4" w:rsidRDefault="004F18CA" w:rsidP="004F18CA">
            <w:pPr>
              <w:spacing w:after="0" w:line="240" w:lineRule="auto"/>
              <w:ind w:left="720"/>
              <w:rPr>
                <w:rFonts w:ascii="Arial Narrow" w:eastAsia="Times New Roman" w:hAnsi="Arial Narrow" w:cs="Arial"/>
              </w:rPr>
            </w:pPr>
          </w:p>
          <w:p w:rsidR="004F18CA" w:rsidRDefault="004F18CA" w:rsidP="004F18CA">
            <w:pPr>
              <w:numPr>
                <w:ilvl w:val="0"/>
                <w:numId w:val="6"/>
              </w:numPr>
              <w:spacing w:after="0" w:line="240" w:lineRule="auto"/>
              <w:rPr>
                <w:rFonts w:ascii="Arial Narrow" w:eastAsia="Times New Roman" w:hAnsi="Arial Narrow" w:cs="Arial"/>
              </w:rPr>
            </w:pPr>
            <w:r w:rsidRPr="00D325F4">
              <w:rPr>
                <w:rFonts w:ascii="Arial Narrow" w:eastAsia="Times New Roman" w:hAnsi="Arial Narrow" w:cs="Arial"/>
                <w:b/>
                <w:bCs/>
              </w:rPr>
              <w:t>Political cartoons</w:t>
            </w:r>
            <w:r w:rsidRPr="00D325F4">
              <w:rPr>
                <w:rFonts w:ascii="Arial Narrow" w:eastAsia="Times New Roman" w:hAnsi="Arial Narrow" w:cs="Arial"/>
              </w:rPr>
              <w:t xml:space="preserve"> use exaggeration to emphasize traits of characters and symbolism to communicate concepts and situations in a compact way.</w:t>
            </w:r>
          </w:p>
          <w:p w:rsidR="004F18CA" w:rsidRPr="00D325F4" w:rsidRDefault="004F18CA" w:rsidP="004F18CA">
            <w:pPr>
              <w:spacing w:after="0" w:line="240" w:lineRule="auto"/>
              <w:rPr>
                <w:rFonts w:ascii="Arial Narrow" w:eastAsia="Times New Roman" w:hAnsi="Arial Narrow" w:cs="Arial"/>
              </w:rPr>
            </w:pPr>
          </w:p>
          <w:p w:rsidR="004F18CA" w:rsidRDefault="004F18CA" w:rsidP="004F18CA">
            <w:pPr>
              <w:numPr>
                <w:ilvl w:val="0"/>
                <w:numId w:val="6"/>
              </w:numPr>
              <w:spacing w:after="0" w:line="240" w:lineRule="auto"/>
              <w:rPr>
                <w:rFonts w:ascii="Arial Narrow" w:eastAsia="Times New Roman" w:hAnsi="Arial Narrow" w:cs="Arial"/>
              </w:rPr>
            </w:pPr>
            <w:r w:rsidRPr="00D325F4">
              <w:rPr>
                <w:rFonts w:ascii="Arial Narrow" w:eastAsia="Times New Roman" w:hAnsi="Arial Narrow" w:cs="Arial"/>
                <w:b/>
                <w:bCs/>
              </w:rPr>
              <w:t>Paintings</w:t>
            </w:r>
            <w:r w:rsidRPr="00D325F4">
              <w:rPr>
                <w:rFonts w:ascii="Arial Narrow" w:eastAsia="Times New Roman" w:hAnsi="Arial Narrow" w:cs="Arial"/>
              </w:rPr>
              <w:t xml:space="preserve"> use </w:t>
            </w:r>
            <w:r w:rsidRPr="00516721">
              <w:rPr>
                <w:rFonts w:ascii="Arial Narrow" w:eastAsia="Times New Roman" w:hAnsi="Arial Narrow" w:cs="Arial"/>
              </w:rPr>
              <w:t>color</w:t>
            </w:r>
            <w:r w:rsidRPr="00D325F4">
              <w:rPr>
                <w:rFonts w:ascii="Arial Narrow" w:eastAsia="Times New Roman" w:hAnsi="Arial Narrow" w:cs="Arial"/>
              </w:rPr>
              <w:t xml:space="preserve"> and symbolism, and may often use allusion to tell a story about their subjects.</w:t>
            </w:r>
          </w:p>
          <w:p w:rsidR="004F18CA" w:rsidRPr="00D325F4" w:rsidRDefault="004F18CA" w:rsidP="004F18CA">
            <w:pPr>
              <w:spacing w:after="0" w:line="240" w:lineRule="auto"/>
              <w:rPr>
                <w:rFonts w:ascii="Arial Narrow" w:eastAsia="Times New Roman" w:hAnsi="Arial Narrow" w:cs="Arial"/>
              </w:rPr>
            </w:pPr>
          </w:p>
          <w:p w:rsidR="004F18CA" w:rsidRDefault="004F18CA" w:rsidP="004F18CA">
            <w:pPr>
              <w:numPr>
                <w:ilvl w:val="0"/>
                <w:numId w:val="6"/>
              </w:numPr>
              <w:spacing w:after="0" w:line="240" w:lineRule="auto"/>
              <w:rPr>
                <w:rFonts w:ascii="Arial Narrow" w:eastAsia="Times New Roman" w:hAnsi="Arial Narrow" w:cs="Arial"/>
              </w:rPr>
            </w:pPr>
            <w:r w:rsidRPr="00D325F4">
              <w:rPr>
                <w:rFonts w:ascii="Arial Narrow" w:eastAsia="Times New Roman" w:hAnsi="Arial Narrow" w:cs="Arial"/>
                <w:b/>
                <w:bCs/>
              </w:rPr>
              <w:t xml:space="preserve">Posters </w:t>
            </w:r>
            <w:r w:rsidRPr="00D325F4">
              <w:rPr>
                <w:rFonts w:ascii="Arial Narrow" w:eastAsia="Times New Roman" w:hAnsi="Arial Narrow" w:cs="Arial"/>
              </w:rPr>
              <w:t xml:space="preserve">and </w:t>
            </w:r>
            <w:r w:rsidRPr="00D325F4">
              <w:rPr>
                <w:rFonts w:ascii="Arial Narrow" w:eastAsia="Times New Roman" w:hAnsi="Arial Narrow" w:cs="Arial"/>
                <w:b/>
                <w:bCs/>
              </w:rPr>
              <w:t>advertisements</w:t>
            </w:r>
            <w:r w:rsidRPr="00D325F4">
              <w:rPr>
                <w:rFonts w:ascii="Arial Narrow" w:eastAsia="Times New Roman" w:hAnsi="Arial Narrow" w:cs="Arial"/>
              </w:rPr>
              <w:t xml:space="preserve"> use </w:t>
            </w:r>
            <w:r w:rsidRPr="00516721">
              <w:rPr>
                <w:rFonts w:ascii="Arial Narrow" w:eastAsia="Times New Roman" w:hAnsi="Arial Narrow" w:cs="Arial"/>
              </w:rPr>
              <w:t>color</w:t>
            </w:r>
            <w:r w:rsidRPr="00D325F4">
              <w:rPr>
                <w:rFonts w:ascii="Arial Narrow" w:eastAsia="Times New Roman" w:hAnsi="Arial Narrow" w:cs="Arial"/>
              </w:rPr>
              <w:t xml:space="preserve"> and composition to attract attention, and symbolism and imagery to persuade.</w:t>
            </w:r>
          </w:p>
          <w:p w:rsidR="004F18CA" w:rsidRPr="00D325F4" w:rsidRDefault="004F18CA" w:rsidP="004F18CA">
            <w:pPr>
              <w:spacing w:after="0" w:line="240" w:lineRule="auto"/>
              <w:rPr>
                <w:rFonts w:ascii="Arial Narrow" w:eastAsia="Times New Roman" w:hAnsi="Arial Narrow" w:cs="Arial"/>
              </w:rPr>
            </w:pPr>
          </w:p>
          <w:p w:rsidR="004F18CA" w:rsidRPr="00D325F4" w:rsidRDefault="004F18CA" w:rsidP="004F18CA">
            <w:pPr>
              <w:numPr>
                <w:ilvl w:val="0"/>
                <w:numId w:val="6"/>
              </w:numPr>
              <w:spacing w:after="0" w:line="240" w:lineRule="auto"/>
              <w:rPr>
                <w:rFonts w:ascii="Arial Narrow" w:eastAsia="Times New Roman" w:hAnsi="Arial Narrow" w:cs="Arial"/>
              </w:rPr>
            </w:pPr>
            <w:r w:rsidRPr="00D325F4">
              <w:rPr>
                <w:rFonts w:ascii="Arial Narrow" w:eastAsia="Times New Roman" w:hAnsi="Arial Narrow" w:cs="Arial"/>
                <w:b/>
                <w:bCs/>
              </w:rPr>
              <w:t>Graphs</w:t>
            </w:r>
            <w:r w:rsidRPr="00D325F4">
              <w:rPr>
                <w:rFonts w:ascii="Arial Narrow" w:eastAsia="Times New Roman" w:hAnsi="Arial Narrow" w:cs="Arial"/>
              </w:rPr>
              <w:t xml:space="preserve"> and </w:t>
            </w:r>
            <w:r w:rsidRPr="00D325F4">
              <w:rPr>
                <w:rFonts w:ascii="Arial Narrow" w:eastAsia="Times New Roman" w:hAnsi="Arial Narrow" w:cs="Arial"/>
                <w:b/>
                <w:bCs/>
              </w:rPr>
              <w:t>charts</w:t>
            </w:r>
            <w:r w:rsidRPr="00D325F4">
              <w:rPr>
                <w:rFonts w:ascii="Arial Narrow" w:eastAsia="Times New Roman" w:hAnsi="Arial Narrow" w:cs="Arial"/>
              </w:rPr>
              <w:t xml:space="preserve"> select sets of data and present them in a manner that makes them easy to interpret, sometimes showing trends or contrasts.</w:t>
            </w:r>
          </w:p>
          <w:p w:rsidR="004F18CA" w:rsidRDefault="004F18CA" w:rsidP="00D325F4">
            <w:pPr>
              <w:spacing w:after="0" w:line="240" w:lineRule="auto"/>
              <w:rPr>
                <w:rFonts w:ascii="Arial Narrow" w:eastAsia="Times New Roman" w:hAnsi="Arial Narrow" w:cs="Arial"/>
              </w:rPr>
            </w:pPr>
          </w:p>
          <w:p w:rsidR="00D81D42" w:rsidRDefault="00D81D42" w:rsidP="00D325F4">
            <w:pPr>
              <w:spacing w:after="0" w:line="240" w:lineRule="auto"/>
              <w:rPr>
                <w:rFonts w:ascii="Arial Narrow" w:eastAsia="Times New Roman" w:hAnsi="Arial Narrow" w:cs="Arial"/>
              </w:rPr>
            </w:pPr>
          </w:p>
          <w:p w:rsidR="004F18CA" w:rsidRDefault="004F18CA" w:rsidP="00D325F4">
            <w:pPr>
              <w:spacing w:after="0" w:line="240" w:lineRule="auto"/>
              <w:rPr>
                <w:rFonts w:ascii="Arial Narrow" w:eastAsia="Times New Roman" w:hAnsi="Arial Narrow" w:cs="Arial"/>
              </w:rPr>
            </w:pPr>
          </w:p>
          <w:p w:rsidR="004F18CA" w:rsidRDefault="004F18CA" w:rsidP="00D325F4">
            <w:pPr>
              <w:spacing w:after="0" w:line="240" w:lineRule="auto"/>
              <w:rPr>
                <w:rFonts w:ascii="Arial Narrow" w:eastAsia="Times New Roman" w:hAnsi="Arial Narrow" w:cs="Arial"/>
              </w:rPr>
            </w:pPr>
          </w:p>
          <w:p w:rsidR="004F18CA" w:rsidRDefault="004F18CA" w:rsidP="00D325F4">
            <w:pPr>
              <w:spacing w:after="0" w:line="240" w:lineRule="auto"/>
              <w:rPr>
                <w:rFonts w:ascii="Arial Narrow" w:eastAsia="Times New Roman" w:hAnsi="Arial Narrow" w:cs="Arial"/>
              </w:rPr>
            </w:pPr>
          </w:p>
          <w:p w:rsidR="004F18CA" w:rsidRDefault="004F18CA" w:rsidP="00D325F4">
            <w:pPr>
              <w:spacing w:after="0" w:line="240" w:lineRule="auto"/>
              <w:rPr>
                <w:rFonts w:ascii="Arial Narrow" w:eastAsia="Times New Roman" w:hAnsi="Arial Narrow" w:cs="Arial"/>
              </w:rPr>
            </w:pPr>
          </w:p>
          <w:p w:rsidR="004F18CA" w:rsidRDefault="004F18CA" w:rsidP="00D325F4">
            <w:pPr>
              <w:spacing w:after="0" w:line="240" w:lineRule="auto"/>
              <w:rPr>
                <w:rFonts w:ascii="Arial Narrow" w:eastAsia="Times New Roman" w:hAnsi="Arial Narrow" w:cs="Arial"/>
              </w:rPr>
            </w:pPr>
          </w:p>
          <w:p w:rsidR="004F18CA" w:rsidRDefault="004F18CA" w:rsidP="00D325F4">
            <w:pPr>
              <w:spacing w:after="0" w:line="240" w:lineRule="auto"/>
              <w:rPr>
                <w:rFonts w:ascii="Arial Narrow" w:eastAsia="Times New Roman" w:hAnsi="Arial Narrow" w:cs="Arial"/>
              </w:rPr>
            </w:pPr>
          </w:p>
          <w:p w:rsidR="004F18CA" w:rsidRDefault="004F18CA" w:rsidP="00D325F4">
            <w:pPr>
              <w:spacing w:after="0" w:line="240" w:lineRule="auto"/>
              <w:rPr>
                <w:rFonts w:ascii="Arial Narrow" w:eastAsia="Times New Roman" w:hAnsi="Arial Narrow" w:cs="Arial"/>
              </w:rPr>
            </w:pPr>
          </w:p>
          <w:p w:rsidR="004F18CA" w:rsidRDefault="004F18CA" w:rsidP="00D325F4">
            <w:pPr>
              <w:spacing w:after="0" w:line="240" w:lineRule="auto"/>
              <w:rPr>
                <w:rFonts w:ascii="Arial Narrow" w:eastAsia="Times New Roman" w:hAnsi="Arial Narrow" w:cs="Arial"/>
              </w:rPr>
            </w:pPr>
          </w:p>
          <w:p w:rsidR="004F18CA" w:rsidRDefault="004F18CA" w:rsidP="00D325F4">
            <w:pPr>
              <w:spacing w:after="0" w:line="240" w:lineRule="auto"/>
              <w:rPr>
                <w:rFonts w:ascii="Arial Narrow" w:eastAsia="Times New Roman" w:hAnsi="Arial Narrow" w:cs="Arial"/>
              </w:rPr>
            </w:pPr>
          </w:p>
          <w:p w:rsidR="004F18CA" w:rsidRPr="00D325F4" w:rsidRDefault="004F18CA" w:rsidP="00D325F4">
            <w:pPr>
              <w:spacing w:after="0" w:line="240" w:lineRule="auto"/>
              <w:rPr>
                <w:rFonts w:ascii="Arial Narrow" w:eastAsia="Times New Roman" w:hAnsi="Arial Narrow" w:cs="Arial"/>
              </w:rPr>
            </w:pPr>
          </w:p>
          <w:p w:rsidR="00D325F4" w:rsidRPr="00D81D42" w:rsidRDefault="00255306" w:rsidP="00D81D42">
            <w:pPr>
              <w:pBdr>
                <w:top w:val="single" w:sz="6" w:space="0" w:color="000000"/>
                <w:left w:val="single" w:sz="6" w:space="0" w:color="000000"/>
                <w:bottom w:val="single" w:sz="6" w:space="0" w:color="000000"/>
                <w:right w:val="single" w:sz="6" w:space="0" w:color="000000"/>
              </w:pBdr>
              <w:spacing w:after="0" w:line="240" w:lineRule="auto"/>
              <w:jc w:val="center"/>
              <w:rPr>
                <w:rFonts w:ascii="Arial Narrow" w:eastAsia="Times New Roman" w:hAnsi="Arial Narrow" w:cs="Arial"/>
                <w:b/>
              </w:rPr>
            </w:pPr>
            <w:r w:rsidRPr="00D81D42">
              <w:rPr>
                <w:rFonts w:ascii="Arial Narrow" w:eastAsia="Times New Roman" w:hAnsi="Arial Narrow" w:cs="Arial"/>
                <w:b/>
              </w:rPr>
              <w:lastRenderedPageBreak/>
              <w:t>Y</w:t>
            </w:r>
            <w:r w:rsidR="00D325F4" w:rsidRPr="00D81D42">
              <w:rPr>
                <w:rFonts w:ascii="Arial Narrow" w:eastAsia="Times New Roman" w:hAnsi="Arial Narrow" w:cs="Arial"/>
                <w:b/>
              </w:rPr>
              <w:t>our task is to observe the details of the visual material, consider how they work with one another to create understanding in the audience, and determine the artist’s purpose in creating the visual piece.</w:t>
            </w:r>
          </w:p>
          <w:p w:rsidR="00255306" w:rsidRPr="00D81D42" w:rsidRDefault="00D325F4" w:rsidP="00D81D42">
            <w:pPr>
              <w:spacing w:before="100" w:beforeAutospacing="1" w:after="0" w:line="240" w:lineRule="auto"/>
              <w:rPr>
                <w:rFonts w:ascii="Arial Narrow" w:hAnsi="Arial Narrow" w:cs="Arial"/>
                <w:noProof/>
                <w:color w:val="697335"/>
              </w:rPr>
            </w:pPr>
            <w:r w:rsidRPr="00D325F4">
              <w:rPr>
                <w:rFonts w:ascii="Arial Narrow" w:eastAsia="Times New Roman" w:hAnsi="Arial Narrow" w:cs="Arial"/>
                <w:b/>
                <w:bCs/>
                <w:u w:val="single"/>
              </w:rPr>
              <w:t xml:space="preserve">Introductory Exercise: </w:t>
            </w:r>
            <w:r w:rsidRPr="00D81D42">
              <w:rPr>
                <w:rFonts w:ascii="Arial Narrow" w:eastAsia="Times New Roman" w:hAnsi="Arial Narrow" w:cs="Arial"/>
                <w:bCs/>
              </w:rPr>
              <w:t>What do you see?</w:t>
            </w:r>
            <w:r w:rsidR="00516721" w:rsidRPr="00D81D42">
              <w:rPr>
                <w:rFonts w:ascii="Arial Narrow" w:eastAsia="Times New Roman" w:hAnsi="Arial Narrow" w:cs="Arial"/>
              </w:rPr>
              <w:t xml:space="preserve">  </w:t>
            </w:r>
            <w:r w:rsidRPr="00D81D42">
              <w:rPr>
                <w:rFonts w:ascii="Arial Narrow" w:eastAsia="Times New Roman" w:hAnsi="Arial Narrow" w:cs="Arial"/>
                <w:bCs/>
              </w:rPr>
              <w:t>Examine the photograph below closely before answeri</w:t>
            </w:r>
            <w:r w:rsidR="00D81D42">
              <w:rPr>
                <w:rFonts w:ascii="Arial Narrow" w:eastAsia="Times New Roman" w:hAnsi="Arial Narrow" w:cs="Arial"/>
                <w:bCs/>
              </w:rPr>
              <w:t xml:space="preserve">ng the questions that follow it. (Write on/around the image. </w:t>
            </w:r>
          </w:p>
          <w:p w:rsidR="00D325F4" w:rsidRPr="00D325F4" w:rsidRDefault="00D325F4" w:rsidP="00D325F4">
            <w:pPr>
              <w:spacing w:after="0" w:line="240" w:lineRule="auto"/>
              <w:rPr>
                <w:rFonts w:ascii="Arial Narrow" w:eastAsia="Times New Roman" w:hAnsi="Arial Narrow" w:cs="Arial"/>
              </w:rPr>
            </w:pPr>
          </w:p>
          <w:p w:rsidR="00D325F4" w:rsidRPr="00516721" w:rsidRDefault="00D325F4" w:rsidP="00D325F4">
            <w:pPr>
              <w:spacing w:after="0" w:line="240" w:lineRule="auto"/>
              <w:jc w:val="center"/>
              <w:rPr>
                <w:rFonts w:ascii="Arial Narrow" w:eastAsia="Times New Roman" w:hAnsi="Arial Narrow" w:cs="Arial"/>
              </w:rPr>
            </w:pPr>
            <w:r w:rsidRPr="00516721">
              <w:rPr>
                <w:rFonts w:ascii="Arial Narrow" w:eastAsia="Times New Roman" w:hAnsi="Arial Narrow" w:cs="Arial"/>
                <w:noProof/>
              </w:rPr>
              <w:drawing>
                <wp:inline distT="0" distB="0" distL="0" distR="0" wp14:anchorId="06922104" wp14:editId="2F095000">
                  <wp:extent cx="5717550" cy="3895725"/>
                  <wp:effectExtent l="0" t="0" r="0" b="0"/>
                  <wp:docPr id="4" name="Picture 3" descr="http://docs.google.com/File?id=dg384q3w_110gcgdgw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s.google.com/File?id=dg384q3w_110gcgdgwf5"/>
                          <pic:cNvPicPr>
                            <a:picLocks noChangeAspect="1" noChangeArrowheads="1"/>
                          </pic:cNvPicPr>
                        </pic:nvPicPr>
                        <pic:blipFill>
                          <a:blip r:embed="rId6" cstate="print"/>
                          <a:srcRect/>
                          <a:stretch>
                            <a:fillRect/>
                          </a:stretch>
                        </pic:blipFill>
                        <pic:spPr bwMode="auto">
                          <a:xfrm>
                            <a:off x="0" y="0"/>
                            <a:ext cx="5727282" cy="3902356"/>
                          </a:xfrm>
                          <a:prstGeom prst="rect">
                            <a:avLst/>
                          </a:prstGeom>
                          <a:noFill/>
                          <a:ln w="9525">
                            <a:noFill/>
                            <a:miter lim="800000"/>
                            <a:headEnd/>
                            <a:tailEnd/>
                          </a:ln>
                        </pic:spPr>
                      </pic:pic>
                    </a:graphicData>
                  </a:graphic>
                </wp:inline>
              </w:drawing>
            </w:r>
          </w:p>
          <w:p w:rsidR="00D325F4" w:rsidRPr="00D81D42" w:rsidRDefault="00D325F4" w:rsidP="00D325F4">
            <w:pPr>
              <w:spacing w:after="0" w:line="240" w:lineRule="auto"/>
              <w:jc w:val="center"/>
              <w:rPr>
                <w:rFonts w:ascii="Arial Narrow" w:eastAsia="Times New Roman" w:hAnsi="Arial Narrow" w:cs="Arial"/>
                <w:b/>
              </w:rPr>
            </w:pPr>
            <w:r w:rsidRPr="00D81D42">
              <w:rPr>
                <w:rFonts w:ascii="Arial Narrow" w:eastAsia="Times New Roman" w:hAnsi="Arial Narrow" w:cs="Arial"/>
                <w:b/>
              </w:rPr>
              <w:t>Bruce Davidson, “Young Interracial Couple”</w:t>
            </w:r>
          </w:p>
          <w:p w:rsidR="00D325F4" w:rsidRPr="00D325F4" w:rsidRDefault="00D325F4" w:rsidP="00D325F4">
            <w:pPr>
              <w:spacing w:after="0" w:line="240" w:lineRule="auto"/>
              <w:rPr>
                <w:rFonts w:ascii="Arial Narrow" w:eastAsia="Times New Roman" w:hAnsi="Arial Narrow" w:cs="Arial"/>
              </w:rPr>
            </w:pPr>
          </w:p>
          <w:p w:rsidR="00D325F4" w:rsidRPr="00D325F4" w:rsidRDefault="00D325F4" w:rsidP="00D325F4">
            <w:pPr>
              <w:numPr>
                <w:ilvl w:val="0"/>
                <w:numId w:val="2"/>
              </w:numPr>
              <w:spacing w:after="0" w:line="240" w:lineRule="auto"/>
              <w:rPr>
                <w:rFonts w:ascii="Arial Narrow" w:eastAsia="Times New Roman" w:hAnsi="Arial Narrow" w:cs="Arial"/>
              </w:rPr>
            </w:pPr>
            <w:r w:rsidRPr="00D325F4">
              <w:rPr>
                <w:rFonts w:ascii="Arial Narrow" w:eastAsia="Times New Roman" w:hAnsi="Arial Narrow" w:cs="Arial"/>
              </w:rPr>
              <w:t>Divide the photograph into two parts, one on each side of the couple. List what you see to the right and then list what you see to the left. What do the lists suggest about what might be Davidson’s concerns and values? Explain.</w:t>
            </w:r>
          </w:p>
          <w:p w:rsidR="00D325F4" w:rsidRPr="00516721" w:rsidRDefault="00D325F4" w:rsidP="00D325F4">
            <w:pPr>
              <w:spacing w:after="0" w:line="240" w:lineRule="auto"/>
              <w:rPr>
                <w:rFonts w:ascii="Arial Narrow" w:eastAsia="Times New Roman" w:hAnsi="Arial Narrow" w:cs="Arial"/>
              </w:rPr>
            </w:pPr>
          </w:p>
          <w:p w:rsidR="00D325F4" w:rsidRPr="00516721" w:rsidRDefault="00D325F4" w:rsidP="00D325F4">
            <w:pPr>
              <w:spacing w:after="0" w:line="240" w:lineRule="auto"/>
              <w:rPr>
                <w:rFonts w:ascii="Arial Narrow" w:eastAsia="Times New Roman" w:hAnsi="Arial Narrow" w:cs="Arial"/>
              </w:rPr>
            </w:pPr>
          </w:p>
          <w:p w:rsidR="00D325F4" w:rsidRDefault="00D325F4" w:rsidP="00D325F4">
            <w:pPr>
              <w:spacing w:after="0" w:line="240" w:lineRule="auto"/>
              <w:rPr>
                <w:rFonts w:ascii="Arial Narrow" w:eastAsia="Times New Roman" w:hAnsi="Arial Narrow" w:cs="Arial"/>
              </w:rPr>
            </w:pPr>
          </w:p>
          <w:p w:rsidR="00D81D42" w:rsidRDefault="00D81D42" w:rsidP="00D325F4">
            <w:pPr>
              <w:spacing w:after="0" w:line="240" w:lineRule="auto"/>
              <w:rPr>
                <w:rFonts w:ascii="Arial Narrow" w:eastAsia="Times New Roman" w:hAnsi="Arial Narrow" w:cs="Arial"/>
              </w:rPr>
            </w:pPr>
          </w:p>
          <w:p w:rsidR="00D81D42" w:rsidRPr="00516721" w:rsidRDefault="00D81D42" w:rsidP="00D325F4">
            <w:pPr>
              <w:spacing w:after="0" w:line="240" w:lineRule="auto"/>
              <w:rPr>
                <w:rFonts w:ascii="Arial Narrow" w:eastAsia="Times New Roman" w:hAnsi="Arial Narrow" w:cs="Arial"/>
              </w:rPr>
            </w:pPr>
          </w:p>
          <w:p w:rsidR="00D325F4" w:rsidRPr="00516721" w:rsidRDefault="00D325F4" w:rsidP="00D325F4">
            <w:pPr>
              <w:spacing w:after="0" w:line="240" w:lineRule="auto"/>
              <w:rPr>
                <w:rFonts w:ascii="Arial Narrow" w:eastAsia="Times New Roman" w:hAnsi="Arial Narrow" w:cs="Arial"/>
              </w:rPr>
            </w:pPr>
          </w:p>
          <w:p w:rsidR="00D325F4" w:rsidRPr="00D325F4" w:rsidRDefault="00D325F4" w:rsidP="00D325F4">
            <w:pPr>
              <w:spacing w:after="0" w:line="240" w:lineRule="auto"/>
              <w:rPr>
                <w:rFonts w:ascii="Arial Narrow" w:eastAsia="Times New Roman" w:hAnsi="Arial Narrow" w:cs="Arial"/>
              </w:rPr>
            </w:pPr>
          </w:p>
          <w:p w:rsidR="00D325F4" w:rsidRDefault="00D325F4" w:rsidP="00D325F4">
            <w:pPr>
              <w:numPr>
                <w:ilvl w:val="0"/>
                <w:numId w:val="3"/>
              </w:numPr>
              <w:spacing w:after="0" w:line="240" w:lineRule="auto"/>
              <w:rPr>
                <w:rFonts w:ascii="Arial Narrow" w:eastAsia="Times New Roman" w:hAnsi="Arial Narrow" w:cs="Arial"/>
              </w:rPr>
            </w:pPr>
            <w:r w:rsidRPr="00D325F4">
              <w:rPr>
                <w:rFonts w:ascii="Arial Narrow" w:eastAsia="Times New Roman" w:hAnsi="Arial Narrow" w:cs="Arial"/>
              </w:rPr>
              <w:t>Start at the intersection of the two faces.</w:t>
            </w:r>
            <w:r w:rsidR="00255306">
              <w:rPr>
                <w:rFonts w:ascii="Arial Narrow" w:eastAsia="Times New Roman" w:hAnsi="Arial Narrow" w:cs="Arial"/>
              </w:rPr>
              <w:t xml:space="preserve"> Using a pencil or colored pen, f</w:t>
            </w:r>
            <w:r w:rsidRPr="00D325F4">
              <w:rPr>
                <w:rFonts w:ascii="Arial Narrow" w:eastAsia="Times New Roman" w:hAnsi="Arial Narrow" w:cs="Arial"/>
              </w:rPr>
              <w:t>ollow the line along the curve of the girl’s face and extend the line up toward the top of the photograph. What do you notice with this extension? Look for other lines and movement. How do those lines break up the photograph? What do you see in the various sections created by those lines?</w:t>
            </w:r>
          </w:p>
          <w:p w:rsidR="00D81D42" w:rsidRDefault="00D81D42" w:rsidP="00D81D42">
            <w:pPr>
              <w:spacing w:after="0" w:line="240" w:lineRule="auto"/>
              <w:rPr>
                <w:rFonts w:ascii="Arial Narrow" w:eastAsia="Times New Roman" w:hAnsi="Arial Narrow" w:cs="Arial"/>
              </w:rPr>
            </w:pPr>
          </w:p>
          <w:p w:rsidR="00D81D42" w:rsidRDefault="00D81D42" w:rsidP="00D81D42">
            <w:pPr>
              <w:spacing w:after="0" w:line="240" w:lineRule="auto"/>
              <w:rPr>
                <w:rFonts w:ascii="Arial Narrow" w:eastAsia="Times New Roman" w:hAnsi="Arial Narrow" w:cs="Arial"/>
              </w:rPr>
            </w:pPr>
          </w:p>
          <w:p w:rsidR="00D81D42" w:rsidRDefault="00D81D42" w:rsidP="00D81D42">
            <w:pPr>
              <w:spacing w:after="0" w:line="240" w:lineRule="auto"/>
              <w:rPr>
                <w:rFonts w:ascii="Arial Narrow" w:eastAsia="Times New Roman" w:hAnsi="Arial Narrow" w:cs="Arial"/>
              </w:rPr>
            </w:pPr>
          </w:p>
          <w:p w:rsidR="00D81D42" w:rsidRDefault="00D81D42" w:rsidP="00D81D42">
            <w:pPr>
              <w:spacing w:after="0" w:line="240" w:lineRule="auto"/>
              <w:rPr>
                <w:rFonts w:ascii="Arial Narrow" w:eastAsia="Times New Roman" w:hAnsi="Arial Narrow" w:cs="Arial"/>
              </w:rPr>
            </w:pPr>
          </w:p>
          <w:p w:rsidR="00D81D42" w:rsidRPr="00D325F4" w:rsidRDefault="00D81D42" w:rsidP="00D81D42">
            <w:pPr>
              <w:spacing w:after="0" w:line="240" w:lineRule="auto"/>
              <w:rPr>
                <w:rFonts w:ascii="Arial Narrow" w:eastAsia="Times New Roman" w:hAnsi="Arial Narrow" w:cs="Arial"/>
              </w:rPr>
            </w:pPr>
          </w:p>
          <w:p w:rsidR="00D325F4" w:rsidRPr="00D325F4" w:rsidRDefault="00D325F4" w:rsidP="00D325F4">
            <w:pPr>
              <w:spacing w:after="0" w:line="240" w:lineRule="auto"/>
              <w:rPr>
                <w:rFonts w:ascii="Arial Narrow" w:eastAsia="Times New Roman" w:hAnsi="Arial Narrow" w:cs="Arial"/>
              </w:rPr>
            </w:pPr>
          </w:p>
          <w:p w:rsidR="00D325F4" w:rsidRPr="00D325F4" w:rsidRDefault="00D325F4" w:rsidP="00D325F4">
            <w:pPr>
              <w:numPr>
                <w:ilvl w:val="0"/>
                <w:numId w:val="4"/>
              </w:numPr>
              <w:spacing w:after="0" w:line="240" w:lineRule="auto"/>
              <w:rPr>
                <w:rFonts w:ascii="Arial Narrow" w:eastAsia="Times New Roman" w:hAnsi="Arial Narrow" w:cs="Arial"/>
              </w:rPr>
            </w:pPr>
            <w:r w:rsidRPr="00D325F4">
              <w:rPr>
                <w:rFonts w:ascii="Arial Narrow" w:eastAsia="Times New Roman" w:hAnsi="Arial Narrow" w:cs="Arial"/>
              </w:rPr>
              <w:t>Focus on the expression of each face. How would you describe each expression?</w:t>
            </w:r>
          </w:p>
          <w:p w:rsidR="00D325F4" w:rsidRDefault="00D325F4" w:rsidP="00D325F4">
            <w:pPr>
              <w:spacing w:before="100" w:beforeAutospacing="1" w:after="100" w:afterAutospacing="1" w:line="240" w:lineRule="auto"/>
              <w:rPr>
                <w:rFonts w:ascii="Arial Narrow" w:eastAsia="Times New Roman" w:hAnsi="Arial Narrow" w:cs="Arial"/>
              </w:rPr>
            </w:pPr>
          </w:p>
          <w:p w:rsidR="00D325F4" w:rsidRPr="00D325F4" w:rsidRDefault="00D325F4" w:rsidP="00D325F4">
            <w:pPr>
              <w:spacing w:before="100" w:beforeAutospacing="1" w:after="100" w:afterAutospacing="1" w:line="240" w:lineRule="auto"/>
              <w:rPr>
                <w:rFonts w:ascii="Arial Narrow" w:eastAsia="Times New Roman" w:hAnsi="Arial Narrow" w:cs="Arial"/>
              </w:rPr>
            </w:pPr>
          </w:p>
          <w:p w:rsidR="00D325F4" w:rsidRPr="00516721" w:rsidRDefault="00D325F4" w:rsidP="00D325F4">
            <w:pPr>
              <w:numPr>
                <w:ilvl w:val="0"/>
                <w:numId w:val="5"/>
              </w:numPr>
              <w:spacing w:before="100" w:beforeAutospacing="1" w:after="100" w:afterAutospacing="1" w:line="240" w:lineRule="auto"/>
              <w:rPr>
                <w:rFonts w:ascii="Arial Narrow" w:eastAsia="Times New Roman" w:hAnsi="Arial Narrow" w:cs="Arial"/>
              </w:rPr>
            </w:pPr>
            <w:r w:rsidRPr="00D325F4">
              <w:rPr>
                <w:rFonts w:ascii="Arial Narrow" w:eastAsia="Times New Roman" w:hAnsi="Arial Narrow" w:cs="Arial"/>
              </w:rPr>
              <w:t>What does the photograph suggest about the couple’s relationship? Explain.</w:t>
            </w:r>
          </w:p>
          <w:p w:rsidR="00D325F4" w:rsidRDefault="00D325F4" w:rsidP="00D325F4">
            <w:pPr>
              <w:spacing w:before="100" w:beforeAutospacing="1" w:after="100" w:afterAutospacing="1" w:line="240" w:lineRule="auto"/>
              <w:rPr>
                <w:rFonts w:ascii="Arial Narrow" w:eastAsia="Times New Roman" w:hAnsi="Arial Narrow" w:cs="Arial"/>
              </w:rPr>
            </w:pPr>
          </w:p>
          <w:p w:rsidR="00255306" w:rsidRDefault="00255306" w:rsidP="00D325F4">
            <w:pPr>
              <w:spacing w:before="100" w:beforeAutospacing="1" w:after="100" w:afterAutospacing="1" w:line="240" w:lineRule="auto"/>
              <w:rPr>
                <w:rFonts w:ascii="Arial Narrow" w:eastAsia="Times New Roman" w:hAnsi="Arial Narrow" w:cs="Arial"/>
              </w:rPr>
            </w:pPr>
          </w:p>
          <w:p w:rsidR="00D81D42" w:rsidRPr="00516721" w:rsidRDefault="00D81D42" w:rsidP="00D325F4">
            <w:pPr>
              <w:spacing w:before="100" w:beforeAutospacing="1" w:after="100" w:afterAutospacing="1" w:line="240" w:lineRule="auto"/>
              <w:rPr>
                <w:rFonts w:ascii="Arial Narrow" w:eastAsia="Times New Roman" w:hAnsi="Arial Narrow" w:cs="Arial"/>
              </w:rPr>
            </w:pPr>
          </w:p>
          <w:p w:rsidR="00D325F4" w:rsidRDefault="00D325F4" w:rsidP="00D325F4">
            <w:pPr>
              <w:spacing w:before="100" w:beforeAutospacing="1" w:after="100" w:afterAutospacing="1" w:line="240" w:lineRule="auto"/>
              <w:rPr>
                <w:rFonts w:ascii="Arial Narrow" w:eastAsia="Times New Roman" w:hAnsi="Arial Narrow" w:cs="Arial"/>
              </w:rPr>
            </w:pPr>
          </w:p>
          <w:p w:rsidR="00255306" w:rsidRPr="00255306" w:rsidRDefault="00255306" w:rsidP="00255306">
            <w:pPr>
              <w:pStyle w:val="ListParagraph"/>
              <w:numPr>
                <w:ilvl w:val="0"/>
                <w:numId w:val="5"/>
              </w:numPr>
              <w:spacing w:before="100" w:beforeAutospacing="1" w:after="100" w:afterAutospacing="1" w:line="240" w:lineRule="auto"/>
              <w:rPr>
                <w:rFonts w:ascii="Arial Narrow" w:eastAsia="Times New Roman" w:hAnsi="Arial Narrow" w:cs="Arial"/>
              </w:rPr>
            </w:pPr>
            <w:r>
              <w:rPr>
                <w:rFonts w:ascii="Arial Narrow" w:eastAsia="Times New Roman" w:hAnsi="Arial Narrow" w:cs="Arial"/>
              </w:rPr>
              <w:t xml:space="preserve">Reflection: How do your own opinions and values with regard to this image influence your understanding or interpretation of the image? </w:t>
            </w:r>
          </w:p>
          <w:p w:rsidR="00D325F4" w:rsidRPr="00D325F4" w:rsidRDefault="00D325F4" w:rsidP="00D325F4">
            <w:pPr>
              <w:spacing w:before="100" w:beforeAutospacing="1" w:after="100" w:afterAutospacing="1" w:line="240" w:lineRule="auto"/>
              <w:rPr>
                <w:rFonts w:ascii="Arial Narrow" w:eastAsia="Times New Roman" w:hAnsi="Arial Narrow" w:cs="Arial"/>
              </w:rPr>
            </w:pPr>
          </w:p>
          <w:p w:rsidR="00D325F4" w:rsidRPr="00516721" w:rsidRDefault="00D325F4" w:rsidP="00D325F4">
            <w:pPr>
              <w:spacing w:before="100" w:beforeAutospacing="1" w:after="100" w:afterAutospacing="1" w:line="240" w:lineRule="auto"/>
              <w:rPr>
                <w:rFonts w:ascii="Arial Narrow" w:eastAsia="Times New Roman" w:hAnsi="Arial Narrow" w:cs="Arial"/>
              </w:rPr>
            </w:pPr>
          </w:p>
          <w:p w:rsidR="00D325F4" w:rsidRPr="00D325F4" w:rsidRDefault="00D325F4" w:rsidP="00255306">
            <w:pPr>
              <w:spacing w:after="0" w:line="240" w:lineRule="auto"/>
              <w:rPr>
                <w:rFonts w:ascii="Arial Narrow" w:eastAsia="Times New Roman" w:hAnsi="Arial Narrow" w:cs="Arial"/>
                <w:sz w:val="24"/>
                <w:szCs w:val="24"/>
              </w:rPr>
            </w:pPr>
          </w:p>
        </w:tc>
      </w:tr>
    </w:tbl>
    <w:p w:rsidR="00A379A2" w:rsidRPr="00516721" w:rsidRDefault="00A379A2" w:rsidP="00D70D70">
      <w:pPr>
        <w:spacing w:after="0" w:line="240" w:lineRule="auto"/>
        <w:rPr>
          <w:rFonts w:ascii="Arial Narrow" w:hAnsi="Arial Narrow" w:cs="Times New Roman"/>
          <w:sz w:val="24"/>
          <w:szCs w:val="24"/>
        </w:rPr>
      </w:pPr>
    </w:p>
    <w:sectPr w:rsidR="00A379A2" w:rsidRPr="00516721" w:rsidSect="00D325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0790"/>
    <w:multiLevelType w:val="multilevel"/>
    <w:tmpl w:val="9BF4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07A02"/>
    <w:multiLevelType w:val="multilevel"/>
    <w:tmpl w:val="80B4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E29F8"/>
    <w:multiLevelType w:val="multilevel"/>
    <w:tmpl w:val="7A4AFE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93ECE"/>
    <w:multiLevelType w:val="multilevel"/>
    <w:tmpl w:val="4D5E86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F82E07"/>
    <w:multiLevelType w:val="multilevel"/>
    <w:tmpl w:val="D704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AD6EBE"/>
    <w:multiLevelType w:val="hybridMultilevel"/>
    <w:tmpl w:val="9842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A5C9E"/>
    <w:multiLevelType w:val="multilevel"/>
    <w:tmpl w:val="B3B0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BE3219"/>
    <w:multiLevelType w:val="hybridMultilevel"/>
    <w:tmpl w:val="658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E543B"/>
    <w:multiLevelType w:val="multilevel"/>
    <w:tmpl w:val="2D14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4F5B84"/>
    <w:multiLevelType w:val="multilevel"/>
    <w:tmpl w:val="2360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2144F5"/>
    <w:multiLevelType w:val="multilevel"/>
    <w:tmpl w:val="599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1E021B"/>
    <w:multiLevelType w:val="multilevel"/>
    <w:tmpl w:val="FF122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324BA9"/>
    <w:multiLevelType w:val="multilevel"/>
    <w:tmpl w:val="A5F4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1"/>
  </w:num>
  <w:num w:numId="4">
    <w:abstractNumId w:val="2"/>
  </w:num>
  <w:num w:numId="5">
    <w:abstractNumId w:val="3"/>
  </w:num>
  <w:num w:numId="6">
    <w:abstractNumId w:val="6"/>
  </w:num>
  <w:num w:numId="7">
    <w:abstractNumId w:val="9"/>
  </w:num>
  <w:num w:numId="8">
    <w:abstractNumId w:val="12"/>
  </w:num>
  <w:num w:numId="9">
    <w:abstractNumId w:val="4"/>
  </w:num>
  <w:num w:numId="10">
    <w:abstractNumId w:val="0"/>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F4"/>
    <w:rsid w:val="00255306"/>
    <w:rsid w:val="004F18CA"/>
    <w:rsid w:val="00516721"/>
    <w:rsid w:val="00535875"/>
    <w:rsid w:val="007F1ECF"/>
    <w:rsid w:val="00814D81"/>
    <w:rsid w:val="00A379A2"/>
    <w:rsid w:val="00A853CB"/>
    <w:rsid w:val="00D325F4"/>
    <w:rsid w:val="00D70D70"/>
    <w:rsid w:val="00D81D42"/>
    <w:rsid w:val="00D9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25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2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5F4"/>
    <w:rPr>
      <w:rFonts w:ascii="Tahoma" w:hAnsi="Tahoma" w:cs="Tahoma"/>
      <w:sz w:val="16"/>
      <w:szCs w:val="16"/>
    </w:rPr>
  </w:style>
  <w:style w:type="paragraph" w:styleId="ListParagraph">
    <w:name w:val="List Paragraph"/>
    <w:basedOn w:val="Normal"/>
    <w:uiPriority w:val="34"/>
    <w:qFormat/>
    <w:rsid w:val="00D32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25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2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5F4"/>
    <w:rPr>
      <w:rFonts w:ascii="Tahoma" w:hAnsi="Tahoma" w:cs="Tahoma"/>
      <w:sz w:val="16"/>
      <w:szCs w:val="16"/>
    </w:rPr>
  </w:style>
  <w:style w:type="paragraph" w:styleId="ListParagraph">
    <w:name w:val="List Paragraph"/>
    <w:basedOn w:val="Normal"/>
    <w:uiPriority w:val="34"/>
    <w:qFormat/>
    <w:rsid w:val="00D32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8747">
      <w:bodyDiv w:val="1"/>
      <w:marLeft w:val="0"/>
      <w:marRight w:val="0"/>
      <w:marTop w:val="0"/>
      <w:marBottom w:val="0"/>
      <w:divBdr>
        <w:top w:val="none" w:sz="0" w:space="0" w:color="auto"/>
        <w:left w:val="none" w:sz="0" w:space="0" w:color="auto"/>
        <w:bottom w:val="none" w:sz="0" w:space="0" w:color="auto"/>
        <w:right w:val="none" w:sz="0" w:space="0" w:color="auto"/>
      </w:divBdr>
      <w:divsChild>
        <w:div w:id="104929509">
          <w:marLeft w:val="0"/>
          <w:marRight w:val="0"/>
          <w:marTop w:val="0"/>
          <w:marBottom w:val="0"/>
          <w:divBdr>
            <w:top w:val="none" w:sz="0" w:space="0" w:color="auto"/>
            <w:left w:val="none" w:sz="0" w:space="0" w:color="auto"/>
            <w:bottom w:val="none" w:sz="0" w:space="0" w:color="auto"/>
            <w:right w:val="none" w:sz="0" w:space="0" w:color="auto"/>
          </w:divBdr>
          <w:divsChild>
            <w:div w:id="171190201">
              <w:marLeft w:val="0"/>
              <w:marRight w:val="0"/>
              <w:marTop w:val="0"/>
              <w:marBottom w:val="0"/>
              <w:divBdr>
                <w:top w:val="none" w:sz="0" w:space="0" w:color="auto"/>
                <w:left w:val="none" w:sz="0" w:space="0" w:color="auto"/>
                <w:bottom w:val="none" w:sz="0" w:space="0" w:color="auto"/>
                <w:right w:val="none" w:sz="0" w:space="0" w:color="auto"/>
              </w:divBdr>
              <w:divsChild>
                <w:div w:id="774908204">
                  <w:marLeft w:val="0"/>
                  <w:marRight w:val="0"/>
                  <w:marTop w:val="100"/>
                  <w:marBottom w:val="100"/>
                  <w:divBdr>
                    <w:top w:val="none" w:sz="0" w:space="0" w:color="auto"/>
                    <w:left w:val="none" w:sz="0" w:space="0" w:color="auto"/>
                    <w:bottom w:val="none" w:sz="0" w:space="0" w:color="auto"/>
                    <w:right w:val="none" w:sz="0" w:space="0" w:color="auto"/>
                  </w:divBdr>
                  <w:divsChild>
                    <w:div w:id="919942823">
                      <w:marLeft w:val="0"/>
                      <w:marRight w:val="0"/>
                      <w:marTop w:val="0"/>
                      <w:marBottom w:val="0"/>
                      <w:divBdr>
                        <w:top w:val="none" w:sz="0" w:space="0" w:color="auto"/>
                        <w:left w:val="none" w:sz="0" w:space="0" w:color="auto"/>
                        <w:bottom w:val="none" w:sz="0" w:space="0" w:color="auto"/>
                        <w:right w:val="none" w:sz="0" w:space="0" w:color="auto"/>
                      </w:divBdr>
                      <w:divsChild>
                        <w:div w:id="158665810">
                          <w:marLeft w:val="0"/>
                          <w:marRight w:val="0"/>
                          <w:marTop w:val="0"/>
                          <w:marBottom w:val="0"/>
                          <w:divBdr>
                            <w:top w:val="none" w:sz="0" w:space="0" w:color="auto"/>
                            <w:left w:val="none" w:sz="0" w:space="0" w:color="auto"/>
                            <w:bottom w:val="none" w:sz="0" w:space="0" w:color="auto"/>
                            <w:right w:val="none" w:sz="0" w:space="0" w:color="auto"/>
                          </w:divBdr>
                          <w:divsChild>
                            <w:div w:id="772630225">
                              <w:marLeft w:val="0"/>
                              <w:marRight w:val="0"/>
                              <w:marTop w:val="0"/>
                              <w:marBottom w:val="0"/>
                              <w:divBdr>
                                <w:top w:val="none" w:sz="0" w:space="0" w:color="auto"/>
                                <w:left w:val="none" w:sz="0" w:space="0" w:color="auto"/>
                                <w:bottom w:val="none" w:sz="0" w:space="0" w:color="auto"/>
                                <w:right w:val="none" w:sz="0" w:space="0" w:color="auto"/>
                              </w:divBdr>
                              <w:divsChild>
                                <w:div w:id="335233477">
                                  <w:marLeft w:val="0"/>
                                  <w:marRight w:val="0"/>
                                  <w:marTop w:val="0"/>
                                  <w:marBottom w:val="0"/>
                                  <w:divBdr>
                                    <w:top w:val="none" w:sz="0" w:space="0" w:color="auto"/>
                                    <w:left w:val="none" w:sz="0" w:space="0" w:color="auto"/>
                                    <w:bottom w:val="none" w:sz="0" w:space="0" w:color="auto"/>
                                    <w:right w:val="none" w:sz="0" w:space="0" w:color="auto"/>
                                  </w:divBdr>
                                  <w:divsChild>
                                    <w:div w:id="903952528">
                                      <w:marLeft w:val="0"/>
                                      <w:marRight w:val="0"/>
                                      <w:marTop w:val="0"/>
                                      <w:marBottom w:val="0"/>
                                      <w:divBdr>
                                        <w:top w:val="none" w:sz="0" w:space="0" w:color="auto"/>
                                        <w:left w:val="none" w:sz="0" w:space="0" w:color="auto"/>
                                        <w:bottom w:val="none" w:sz="0" w:space="0" w:color="auto"/>
                                        <w:right w:val="none" w:sz="0" w:space="0" w:color="auto"/>
                                      </w:divBdr>
                                      <w:divsChild>
                                        <w:div w:id="33890985">
                                          <w:marLeft w:val="0"/>
                                          <w:marRight w:val="0"/>
                                          <w:marTop w:val="0"/>
                                          <w:marBottom w:val="0"/>
                                          <w:divBdr>
                                            <w:top w:val="none" w:sz="0" w:space="0" w:color="auto"/>
                                            <w:left w:val="none" w:sz="0" w:space="0" w:color="auto"/>
                                            <w:bottom w:val="none" w:sz="0" w:space="0" w:color="auto"/>
                                            <w:right w:val="none" w:sz="0" w:space="0" w:color="auto"/>
                                          </w:divBdr>
                                          <w:divsChild>
                                            <w:div w:id="1132215821">
                                              <w:marLeft w:val="0"/>
                                              <w:marRight w:val="0"/>
                                              <w:marTop w:val="0"/>
                                              <w:marBottom w:val="0"/>
                                              <w:divBdr>
                                                <w:top w:val="none" w:sz="0" w:space="0" w:color="auto"/>
                                                <w:left w:val="none" w:sz="0" w:space="0" w:color="auto"/>
                                                <w:bottom w:val="none" w:sz="0" w:space="0" w:color="auto"/>
                                                <w:right w:val="none" w:sz="0" w:space="0" w:color="auto"/>
                                              </w:divBdr>
                                              <w:divsChild>
                                                <w:div w:id="1046679613">
                                                  <w:marLeft w:val="0"/>
                                                  <w:marRight w:val="0"/>
                                                  <w:marTop w:val="0"/>
                                                  <w:marBottom w:val="0"/>
                                                  <w:divBdr>
                                                    <w:top w:val="none" w:sz="0" w:space="0" w:color="auto"/>
                                                    <w:left w:val="none" w:sz="0" w:space="0" w:color="auto"/>
                                                    <w:bottom w:val="none" w:sz="0" w:space="0" w:color="auto"/>
                                                    <w:right w:val="none" w:sz="0" w:space="0" w:color="auto"/>
                                                  </w:divBdr>
                                                </w:div>
                                                <w:div w:id="1723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Community High School District 117</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117</dc:creator>
  <cp:lastModifiedBy>Katharine Giertych</cp:lastModifiedBy>
  <cp:revision>2</cp:revision>
  <cp:lastPrinted>2014-08-28T11:58:00Z</cp:lastPrinted>
  <dcterms:created xsi:type="dcterms:W3CDTF">2014-08-28T11:59:00Z</dcterms:created>
  <dcterms:modified xsi:type="dcterms:W3CDTF">2014-08-28T11:59:00Z</dcterms:modified>
</cp:coreProperties>
</file>